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12BF" w:rsidRDefault="005E12BF" w:rsidP="00B26394">
      <w:pPr>
        <w:widowControl/>
        <w:spacing w:line="520" w:lineRule="atLeast"/>
        <w:jc w:val="center"/>
        <w:rPr>
          <w:rFonts w:ascii="华文中宋" w:eastAsia="华文中宋" w:hAnsi="华文中宋" w:cs="宋体"/>
          <w:color w:val="444444"/>
          <w:kern w:val="0"/>
          <w:sz w:val="36"/>
          <w:szCs w:val="36"/>
        </w:rPr>
      </w:pPr>
      <w:r w:rsidRPr="00B26394">
        <w:rPr>
          <w:rFonts w:ascii="华文中宋" w:eastAsia="华文中宋" w:hAnsi="华文中宋" w:cs="宋体"/>
          <w:color w:val="444444"/>
          <w:kern w:val="0"/>
          <w:sz w:val="36"/>
          <w:szCs w:val="36"/>
        </w:rPr>
        <w:t>武汉理工大学中青年教师实践能力提升实施办法</w:t>
      </w:r>
    </w:p>
    <w:p w:rsidR="00B26394" w:rsidRPr="00B26394" w:rsidRDefault="00B26394" w:rsidP="00B26394">
      <w:pPr>
        <w:widowControl/>
        <w:spacing w:line="520" w:lineRule="atLeast"/>
        <w:jc w:val="center"/>
        <w:rPr>
          <w:rFonts w:ascii="华文中宋" w:eastAsia="华文中宋" w:hAnsi="华文中宋" w:cs="宋体" w:hint="eastAsia"/>
          <w:color w:val="444444"/>
          <w:kern w:val="0"/>
          <w:sz w:val="36"/>
          <w:szCs w:val="36"/>
        </w:rPr>
      </w:pPr>
      <w:r>
        <w:rPr>
          <w:rFonts w:ascii="仿宋" w:eastAsia="仿宋" w:hAnsi="仿宋" w:hint="eastAsia"/>
          <w:color w:val="000000"/>
          <w:sz w:val="28"/>
          <w:szCs w:val="28"/>
          <w:shd w:val="clear" w:color="auto" w:fill="FFFFFF"/>
        </w:rPr>
        <w:t>校人字〔2011〕16号</w:t>
      </w:r>
      <w:r>
        <w:rPr>
          <w:rFonts w:ascii="Calibri" w:eastAsia="仿宋" w:hAnsi="Calibri" w:cs="Calibri"/>
          <w:color w:val="000000"/>
          <w:sz w:val="28"/>
          <w:szCs w:val="28"/>
          <w:shd w:val="clear" w:color="auto" w:fill="FFFFFF"/>
        </w:rPr>
        <w:t> </w:t>
      </w:r>
      <w:bookmarkStart w:id="0" w:name="_GoBack"/>
      <w:bookmarkEnd w:id="0"/>
    </w:p>
    <w:p w:rsidR="005E12BF" w:rsidRPr="005E12BF" w:rsidRDefault="005E12BF" w:rsidP="005E12BF">
      <w:pPr>
        <w:widowControl/>
        <w:wordWrap w:val="0"/>
        <w:spacing w:line="520" w:lineRule="atLeast"/>
        <w:ind w:firstLine="560"/>
        <w:jc w:val="left"/>
        <w:rPr>
          <w:rFonts w:ascii="宋体" w:eastAsia="宋体" w:hAnsi="宋体" w:cs="宋体"/>
          <w:color w:val="444444"/>
          <w:kern w:val="0"/>
          <w:sz w:val="18"/>
          <w:szCs w:val="18"/>
        </w:rPr>
      </w:pPr>
      <w:r w:rsidRPr="005E12BF">
        <w:rPr>
          <w:rFonts w:ascii="仿宋_GB2312" w:eastAsia="仿宋_GB2312" w:hAnsi="宋体" w:cs="宋体" w:hint="eastAsia"/>
          <w:color w:val="444444"/>
          <w:kern w:val="0"/>
          <w:sz w:val="28"/>
          <w:szCs w:val="28"/>
        </w:rPr>
        <w:t>为建设</w:t>
      </w:r>
      <w:proofErr w:type="gramStart"/>
      <w:r w:rsidRPr="005E12BF">
        <w:rPr>
          <w:rFonts w:ascii="仿宋_GB2312" w:eastAsia="仿宋_GB2312" w:hAnsi="宋体" w:cs="宋体" w:hint="eastAsia"/>
          <w:color w:val="444444"/>
          <w:kern w:val="0"/>
          <w:sz w:val="28"/>
          <w:szCs w:val="28"/>
        </w:rPr>
        <w:t>一</w:t>
      </w:r>
      <w:proofErr w:type="gramEnd"/>
      <w:r w:rsidRPr="005E12BF">
        <w:rPr>
          <w:rFonts w:ascii="仿宋_GB2312" w:eastAsia="仿宋_GB2312" w:hAnsi="宋体" w:cs="宋体" w:hint="eastAsia"/>
          <w:color w:val="444444"/>
          <w:kern w:val="0"/>
          <w:sz w:val="28"/>
          <w:szCs w:val="28"/>
        </w:rPr>
        <w:t>支具有较强实践能力和技术创新能力的高素质师资队伍，推动面向行业和区域的产学研合作，推动学校特色专业建设，推动“卓越工程师教育培养计划”的实施，全面提高人才培养质量和办学水平，特制定本办法。</w:t>
      </w:r>
    </w:p>
    <w:p w:rsidR="005E12BF" w:rsidRPr="005E12BF" w:rsidRDefault="005E12BF" w:rsidP="005E12BF">
      <w:pPr>
        <w:widowControl/>
        <w:wordWrap w:val="0"/>
        <w:spacing w:before="120" w:after="120" w:line="420" w:lineRule="atLeast"/>
        <w:ind w:firstLine="602"/>
        <w:jc w:val="left"/>
        <w:rPr>
          <w:rFonts w:ascii="宋体" w:eastAsia="宋体" w:hAnsi="宋体" w:cs="宋体"/>
          <w:color w:val="444444"/>
          <w:kern w:val="0"/>
          <w:sz w:val="18"/>
          <w:szCs w:val="18"/>
        </w:rPr>
      </w:pPr>
      <w:r w:rsidRPr="005E12BF">
        <w:rPr>
          <w:rFonts w:ascii="黑体" w:eastAsia="黑体" w:hAnsi="宋体" w:cs="宋体" w:hint="eastAsia"/>
          <w:b/>
          <w:bCs/>
          <w:color w:val="444444"/>
          <w:kern w:val="0"/>
          <w:sz w:val="30"/>
          <w:szCs w:val="30"/>
        </w:rPr>
        <w:t>一、组织领导</w:t>
      </w:r>
    </w:p>
    <w:p w:rsidR="005E12BF" w:rsidRPr="005E12BF" w:rsidRDefault="005E12BF" w:rsidP="005E12BF">
      <w:pPr>
        <w:widowControl/>
        <w:wordWrap w:val="0"/>
        <w:spacing w:line="520" w:lineRule="atLeast"/>
        <w:ind w:firstLine="560"/>
        <w:jc w:val="left"/>
        <w:rPr>
          <w:rFonts w:ascii="宋体" w:eastAsia="宋体" w:hAnsi="宋体" w:cs="宋体"/>
          <w:color w:val="444444"/>
          <w:kern w:val="0"/>
          <w:sz w:val="18"/>
          <w:szCs w:val="18"/>
        </w:rPr>
      </w:pPr>
      <w:r w:rsidRPr="005E12BF">
        <w:rPr>
          <w:rFonts w:ascii="仿宋_GB2312" w:eastAsia="仿宋_GB2312" w:hAnsi="宋体" w:cs="宋体" w:hint="eastAsia"/>
          <w:color w:val="444444"/>
          <w:kern w:val="0"/>
          <w:sz w:val="28"/>
          <w:szCs w:val="28"/>
        </w:rPr>
        <w:t>（一）学校人事人才工作领导小组是中青年教师实践能力提升工作的领导机构，人事处负责制定计划，组织实施。</w:t>
      </w:r>
    </w:p>
    <w:p w:rsidR="005E12BF" w:rsidRPr="005E12BF" w:rsidRDefault="005E12BF" w:rsidP="005E12BF">
      <w:pPr>
        <w:widowControl/>
        <w:wordWrap w:val="0"/>
        <w:spacing w:line="520" w:lineRule="atLeast"/>
        <w:ind w:firstLine="560"/>
        <w:jc w:val="left"/>
        <w:rPr>
          <w:rFonts w:ascii="宋体" w:eastAsia="宋体" w:hAnsi="宋体" w:cs="宋体"/>
          <w:color w:val="444444"/>
          <w:kern w:val="0"/>
          <w:sz w:val="18"/>
          <w:szCs w:val="18"/>
        </w:rPr>
      </w:pPr>
      <w:r w:rsidRPr="005E12BF">
        <w:rPr>
          <w:rFonts w:ascii="仿宋_GB2312" w:eastAsia="仿宋_GB2312" w:hAnsi="宋体" w:cs="宋体" w:hint="eastAsia"/>
          <w:color w:val="444444"/>
          <w:kern w:val="0"/>
          <w:sz w:val="28"/>
          <w:szCs w:val="28"/>
        </w:rPr>
        <w:t>（二）各学院（部）、科研中心（所）根据教师队伍建设和人才培养的需要，具体负责推荐人选、过程管理和组织考核。</w:t>
      </w:r>
    </w:p>
    <w:p w:rsidR="005E12BF" w:rsidRPr="005E12BF" w:rsidRDefault="005E12BF" w:rsidP="005E12BF">
      <w:pPr>
        <w:widowControl/>
        <w:wordWrap w:val="0"/>
        <w:spacing w:before="120" w:after="120" w:line="420" w:lineRule="atLeast"/>
        <w:ind w:firstLine="602"/>
        <w:jc w:val="left"/>
        <w:rPr>
          <w:rFonts w:ascii="宋体" w:eastAsia="宋体" w:hAnsi="宋体" w:cs="宋体"/>
          <w:color w:val="444444"/>
          <w:kern w:val="0"/>
          <w:sz w:val="18"/>
          <w:szCs w:val="18"/>
        </w:rPr>
      </w:pPr>
      <w:r w:rsidRPr="005E12BF">
        <w:rPr>
          <w:rFonts w:ascii="黑体" w:eastAsia="黑体" w:hAnsi="宋体" w:cs="宋体" w:hint="eastAsia"/>
          <w:b/>
          <w:bCs/>
          <w:color w:val="444444"/>
          <w:kern w:val="0"/>
          <w:sz w:val="30"/>
          <w:szCs w:val="30"/>
        </w:rPr>
        <w:t>二、实施原则</w:t>
      </w:r>
    </w:p>
    <w:p w:rsidR="005E12BF" w:rsidRPr="005E12BF" w:rsidRDefault="005E12BF" w:rsidP="005E12BF">
      <w:pPr>
        <w:widowControl/>
        <w:wordWrap w:val="0"/>
        <w:spacing w:line="520" w:lineRule="atLeast"/>
        <w:ind w:firstLine="562"/>
        <w:jc w:val="left"/>
        <w:rPr>
          <w:rFonts w:ascii="宋体" w:eastAsia="宋体" w:hAnsi="宋体" w:cs="宋体"/>
          <w:color w:val="444444"/>
          <w:kern w:val="0"/>
          <w:sz w:val="18"/>
          <w:szCs w:val="18"/>
        </w:rPr>
      </w:pPr>
      <w:r w:rsidRPr="005E12BF">
        <w:rPr>
          <w:rFonts w:ascii="仿宋_GB2312" w:eastAsia="仿宋_GB2312" w:hAnsi="宋体" w:cs="宋体" w:hint="eastAsia"/>
          <w:b/>
          <w:bCs/>
          <w:color w:val="444444"/>
          <w:kern w:val="0"/>
          <w:sz w:val="28"/>
          <w:szCs w:val="28"/>
        </w:rPr>
        <w:t>（一）分类实施，重点考核。</w:t>
      </w:r>
      <w:r w:rsidRPr="005E12BF">
        <w:rPr>
          <w:rFonts w:ascii="仿宋_GB2312" w:eastAsia="仿宋_GB2312" w:hAnsi="宋体" w:cs="宋体" w:hint="eastAsia"/>
          <w:color w:val="444444"/>
          <w:kern w:val="0"/>
          <w:sz w:val="28"/>
          <w:szCs w:val="28"/>
        </w:rPr>
        <w:t>学校将教师实践能力提升作为教师队伍建设的基本要求全面推进，根据不同学科分类要求、分类实施，重点考核工科、经管类教师的实践锻炼情况。</w:t>
      </w:r>
    </w:p>
    <w:p w:rsidR="005E12BF" w:rsidRPr="005E12BF" w:rsidRDefault="005E12BF" w:rsidP="005E12BF">
      <w:pPr>
        <w:widowControl/>
        <w:wordWrap w:val="0"/>
        <w:spacing w:line="520" w:lineRule="atLeast"/>
        <w:ind w:firstLine="562"/>
        <w:jc w:val="left"/>
        <w:rPr>
          <w:rFonts w:ascii="宋体" w:eastAsia="宋体" w:hAnsi="宋体" w:cs="宋体"/>
          <w:color w:val="444444"/>
          <w:kern w:val="0"/>
          <w:sz w:val="18"/>
          <w:szCs w:val="18"/>
        </w:rPr>
      </w:pPr>
      <w:r w:rsidRPr="005E12BF">
        <w:rPr>
          <w:rFonts w:ascii="仿宋_GB2312" w:eastAsia="仿宋_GB2312" w:hAnsi="宋体" w:cs="宋体" w:hint="eastAsia"/>
          <w:b/>
          <w:bCs/>
          <w:color w:val="444444"/>
          <w:kern w:val="0"/>
          <w:sz w:val="28"/>
          <w:szCs w:val="28"/>
        </w:rPr>
        <w:t>（二）协同推进，过程管理。</w:t>
      </w:r>
      <w:r w:rsidRPr="005E12BF">
        <w:rPr>
          <w:rFonts w:ascii="仿宋_GB2312" w:eastAsia="仿宋_GB2312" w:hAnsi="宋体" w:cs="宋体" w:hint="eastAsia"/>
          <w:color w:val="444444"/>
          <w:kern w:val="0"/>
          <w:sz w:val="28"/>
          <w:szCs w:val="28"/>
        </w:rPr>
        <w:t>学校将教师实践能力提升工作与教师岗位聘任等政策协同推进；各单位按计划派遣，实施过程管理。</w:t>
      </w:r>
    </w:p>
    <w:p w:rsidR="005E12BF" w:rsidRPr="005E12BF" w:rsidRDefault="005E12BF" w:rsidP="005E12BF">
      <w:pPr>
        <w:widowControl/>
        <w:wordWrap w:val="0"/>
        <w:spacing w:line="520" w:lineRule="atLeast"/>
        <w:ind w:firstLine="562"/>
        <w:jc w:val="left"/>
        <w:rPr>
          <w:rFonts w:ascii="宋体" w:eastAsia="宋体" w:hAnsi="宋体" w:cs="宋体"/>
          <w:color w:val="444444"/>
          <w:kern w:val="0"/>
          <w:sz w:val="18"/>
          <w:szCs w:val="18"/>
        </w:rPr>
      </w:pPr>
      <w:r w:rsidRPr="005E12BF">
        <w:rPr>
          <w:rFonts w:ascii="仿宋_GB2312" w:eastAsia="仿宋_GB2312" w:hAnsi="宋体" w:cs="宋体" w:hint="eastAsia"/>
          <w:b/>
          <w:bCs/>
          <w:color w:val="444444"/>
          <w:kern w:val="0"/>
          <w:sz w:val="28"/>
          <w:szCs w:val="28"/>
        </w:rPr>
        <w:t>（三）加强引导，注重实效。</w:t>
      </w:r>
      <w:r w:rsidRPr="005E12BF">
        <w:rPr>
          <w:rFonts w:ascii="仿宋_GB2312" w:eastAsia="仿宋_GB2312" w:hAnsi="宋体" w:cs="宋体" w:hint="eastAsia"/>
          <w:color w:val="444444"/>
          <w:kern w:val="0"/>
          <w:sz w:val="28"/>
          <w:szCs w:val="28"/>
        </w:rPr>
        <w:t>各单位将教师实践能力锻炼与教师个人职业发展规划相结合、与各单位教师队伍建设规划相结合、与学科和专业建设规划相结合、与“卓越工程师教育培养计划”和全日制专业学位研究生培养相结合，合理安排，注重实效。</w:t>
      </w:r>
    </w:p>
    <w:p w:rsidR="005E12BF" w:rsidRPr="005E12BF" w:rsidRDefault="005E12BF" w:rsidP="005E12BF">
      <w:pPr>
        <w:widowControl/>
        <w:wordWrap w:val="0"/>
        <w:spacing w:before="120" w:after="120" w:line="420" w:lineRule="atLeast"/>
        <w:ind w:firstLine="602"/>
        <w:jc w:val="left"/>
        <w:rPr>
          <w:rFonts w:ascii="宋体" w:eastAsia="宋体" w:hAnsi="宋体" w:cs="宋体"/>
          <w:color w:val="444444"/>
          <w:kern w:val="0"/>
          <w:sz w:val="18"/>
          <w:szCs w:val="18"/>
        </w:rPr>
      </w:pPr>
      <w:r w:rsidRPr="005E12BF">
        <w:rPr>
          <w:rFonts w:ascii="黑体" w:eastAsia="黑体" w:hAnsi="宋体" w:cs="宋体" w:hint="eastAsia"/>
          <w:b/>
          <w:bCs/>
          <w:color w:val="444444"/>
          <w:kern w:val="0"/>
          <w:sz w:val="30"/>
          <w:szCs w:val="30"/>
        </w:rPr>
        <w:t>三、实践目标</w:t>
      </w:r>
    </w:p>
    <w:p w:rsidR="005E12BF" w:rsidRPr="005E12BF" w:rsidRDefault="005E12BF" w:rsidP="005E12BF">
      <w:pPr>
        <w:widowControl/>
        <w:wordWrap w:val="0"/>
        <w:spacing w:line="520" w:lineRule="atLeast"/>
        <w:ind w:firstLine="560"/>
        <w:jc w:val="left"/>
        <w:rPr>
          <w:rFonts w:ascii="宋体" w:eastAsia="宋体" w:hAnsi="宋体" w:cs="宋体"/>
          <w:color w:val="444444"/>
          <w:kern w:val="0"/>
          <w:sz w:val="18"/>
          <w:szCs w:val="18"/>
        </w:rPr>
      </w:pPr>
      <w:r w:rsidRPr="005E12BF">
        <w:rPr>
          <w:rFonts w:ascii="仿宋_GB2312" w:eastAsia="仿宋_GB2312" w:hAnsi="宋体" w:cs="宋体" w:hint="eastAsia"/>
          <w:color w:val="444444"/>
          <w:kern w:val="0"/>
          <w:sz w:val="28"/>
          <w:szCs w:val="28"/>
        </w:rPr>
        <w:lastRenderedPageBreak/>
        <w:t>（一）改善教师个体的知识结构，提升教学和科研能力，促进全面发展。丰富和更新教学内容，提高教学能力和解决实际问题的能力，切合社会需求培养优秀人才；拓宽工程应用视野，提高自身工程实践和企业管理技能，激发科技创新活力。</w:t>
      </w:r>
    </w:p>
    <w:p w:rsidR="005E12BF" w:rsidRPr="005E12BF" w:rsidRDefault="005E12BF" w:rsidP="005E12BF">
      <w:pPr>
        <w:widowControl/>
        <w:wordWrap w:val="0"/>
        <w:spacing w:line="520" w:lineRule="atLeast"/>
        <w:ind w:firstLine="560"/>
        <w:jc w:val="left"/>
        <w:rPr>
          <w:rFonts w:ascii="宋体" w:eastAsia="宋体" w:hAnsi="宋体" w:cs="宋体"/>
          <w:color w:val="444444"/>
          <w:kern w:val="0"/>
          <w:sz w:val="18"/>
          <w:szCs w:val="18"/>
        </w:rPr>
      </w:pPr>
      <w:r w:rsidRPr="005E12BF">
        <w:rPr>
          <w:rFonts w:ascii="仿宋_GB2312" w:eastAsia="仿宋_GB2312" w:hAnsi="宋体" w:cs="宋体" w:hint="eastAsia"/>
          <w:color w:val="444444"/>
          <w:kern w:val="0"/>
          <w:sz w:val="28"/>
          <w:szCs w:val="28"/>
        </w:rPr>
        <w:t>（二）丰富教师培养途径，积淀学科和专业发展内涵，促进人才培养、科学研究、学科和专业建设工作。</w:t>
      </w:r>
    </w:p>
    <w:p w:rsidR="005E12BF" w:rsidRPr="005E12BF" w:rsidRDefault="005E12BF" w:rsidP="005E12BF">
      <w:pPr>
        <w:widowControl/>
        <w:wordWrap w:val="0"/>
        <w:spacing w:line="520" w:lineRule="atLeast"/>
        <w:ind w:firstLine="560"/>
        <w:jc w:val="left"/>
        <w:rPr>
          <w:rFonts w:ascii="宋体" w:eastAsia="宋体" w:hAnsi="宋体" w:cs="宋体"/>
          <w:color w:val="444444"/>
          <w:kern w:val="0"/>
          <w:sz w:val="18"/>
          <w:szCs w:val="18"/>
        </w:rPr>
      </w:pPr>
      <w:r w:rsidRPr="005E12BF">
        <w:rPr>
          <w:rFonts w:ascii="仿宋_GB2312" w:eastAsia="仿宋_GB2312" w:hAnsi="宋体" w:cs="宋体" w:hint="eastAsia"/>
          <w:color w:val="444444"/>
          <w:kern w:val="0"/>
          <w:sz w:val="28"/>
          <w:szCs w:val="28"/>
        </w:rPr>
        <w:t>（三）促进实验室建设，增进教师与实验室人员交流，提高教师实践教学技能，提高实验人员业务水平，提高设备使用效能，实现优势互补。</w:t>
      </w:r>
    </w:p>
    <w:p w:rsidR="005E12BF" w:rsidRPr="005E12BF" w:rsidRDefault="005E12BF" w:rsidP="005E12BF">
      <w:pPr>
        <w:widowControl/>
        <w:wordWrap w:val="0"/>
        <w:spacing w:line="520" w:lineRule="atLeast"/>
        <w:ind w:firstLine="560"/>
        <w:jc w:val="left"/>
        <w:rPr>
          <w:rFonts w:ascii="宋体" w:eastAsia="宋体" w:hAnsi="宋体" w:cs="宋体"/>
          <w:color w:val="444444"/>
          <w:kern w:val="0"/>
          <w:sz w:val="18"/>
          <w:szCs w:val="18"/>
        </w:rPr>
      </w:pPr>
      <w:r w:rsidRPr="005E12BF">
        <w:rPr>
          <w:rFonts w:ascii="仿宋_GB2312" w:eastAsia="仿宋_GB2312" w:hAnsi="宋体" w:cs="宋体" w:hint="eastAsia"/>
          <w:color w:val="444444"/>
          <w:kern w:val="0"/>
          <w:sz w:val="28"/>
          <w:szCs w:val="28"/>
        </w:rPr>
        <w:t>（四）推动学校与地方政府、社会组织、企业之间的交流与合作，促进产学研结合，提升学校的教学科研水平，提升服务社会及经济发展的能力，提升学校的社会影响力。</w:t>
      </w:r>
    </w:p>
    <w:p w:rsidR="005E12BF" w:rsidRPr="005E12BF" w:rsidRDefault="005E12BF" w:rsidP="005E12BF">
      <w:pPr>
        <w:widowControl/>
        <w:wordWrap w:val="0"/>
        <w:spacing w:before="120" w:after="120" w:line="420" w:lineRule="atLeast"/>
        <w:ind w:firstLine="602"/>
        <w:jc w:val="left"/>
        <w:rPr>
          <w:rFonts w:ascii="宋体" w:eastAsia="宋体" w:hAnsi="宋体" w:cs="宋体"/>
          <w:color w:val="444444"/>
          <w:kern w:val="0"/>
          <w:sz w:val="18"/>
          <w:szCs w:val="18"/>
        </w:rPr>
      </w:pPr>
      <w:r w:rsidRPr="005E12BF">
        <w:rPr>
          <w:rFonts w:ascii="黑体" w:eastAsia="黑体" w:hAnsi="宋体" w:cs="宋体" w:hint="eastAsia"/>
          <w:b/>
          <w:bCs/>
          <w:color w:val="444444"/>
          <w:kern w:val="0"/>
          <w:sz w:val="30"/>
          <w:szCs w:val="30"/>
        </w:rPr>
        <w:t>四、实践对象和考核要求</w:t>
      </w:r>
    </w:p>
    <w:p w:rsidR="005E12BF" w:rsidRPr="005E12BF" w:rsidRDefault="005E12BF" w:rsidP="005E12BF">
      <w:pPr>
        <w:widowControl/>
        <w:wordWrap w:val="0"/>
        <w:spacing w:line="520" w:lineRule="atLeast"/>
        <w:ind w:firstLine="560"/>
        <w:jc w:val="left"/>
        <w:rPr>
          <w:rFonts w:ascii="宋体" w:eastAsia="宋体" w:hAnsi="宋体" w:cs="宋体"/>
          <w:color w:val="444444"/>
          <w:kern w:val="0"/>
          <w:sz w:val="18"/>
          <w:szCs w:val="18"/>
        </w:rPr>
      </w:pPr>
      <w:r w:rsidRPr="005E12BF">
        <w:rPr>
          <w:rFonts w:ascii="仿宋_GB2312" w:eastAsia="仿宋_GB2312" w:hAnsi="宋体" w:cs="宋体" w:hint="eastAsia"/>
          <w:color w:val="444444"/>
          <w:kern w:val="0"/>
          <w:sz w:val="28"/>
          <w:szCs w:val="28"/>
        </w:rPr>
        <w:t>凡</w:t>
      </w:r>
      <w:r w:rsidRPr="005E12BF">
        <w:rPr>
          <w:rFonts w:ascii="宋体" w:eastAsia="宋体" w:hAnsi="宋体" w:cs="宋体"/>
          <w:color w:val="444444"/>
          <w:kern w:val="0"/>
          <w:sz w:val="28"/>
          <w:szCs w:val="28"/>
        </w:rPr>
        <w:t>1970</w:t>
      </w:r>
      <w:r w:rsidRPr="005E12BF">
        <w:rPr>
          <w:rFonts w:ascii="仿宋_GB2312" w:eastAsia="仿宋_GB2312" w:hAnsi="宋体" w:cs="宋体" w:hint="eastAsia"/>
          <w:color w:val="444444"/>
          <w:kern w:val="0"/>
          <w:sz w:val="28"/>
          <w:szCs w:val="28"/>
        </w:rPr>
        <w:t>年</w:t>
      </w:r>
      <w:r w:rsidRPr="005E12BF">
        <w:rPr>
          <w:rFonts w:ascii="宋体" w:eastAsia="宋体" w:hAnsi="宋体" w:cs="宋体"/>
          <w:color w:val="444444"/>
          <w:kern w:val="0"/>
          <w:sz w:val="28"/>
          <w:szCs w:val="28"/>
        </w:rPr>
        <w:t>1</w:t>
      </w:r>
      <w:r w:rsidRPr="005E12BF">
        <w:rPr>
          <w:rFonts w:ascii="仿宋_GB2312" w:eastAsia="仿宋_GB2312" w:hAnsi="宋体" w:cs="宋体" w:hint="eastAsia"/>
          <w:color w:val="444444"/>
          <w:kern w:val="0"/>
          <w:sz w:val="28"/>
          <w:szCs w:val="28"/>
        </w:rPr>
        <w:t>月</w:t>
      </w:r>
      <w:r w:rsidRPr="005E12BF">
        <w:rPr>
          <w:rFonts w:ascii="宋体" w:eastAsia="宋体" w:hAnsi="宋体" w:cs="宋体"/>
          <w:color w:val="444444"/>
          <w:kern w:val="0"/>
          <w:sz w:val="28"/>
          <w:szCs w:val="28"/>
        </w:rPr>
        <w:t>1</w:t>
      </w:r>
      <w:r w:rsidRPr="005E12BF">
        <w:rPr>
          <w:rFonts w:ascii="仿宋_GB2312" w:eastAsia="仿宋_GB2312" w:hAnsi="宋体" w:cs="宋体" w:hint="eastAsia"/>
          <w:color w:val="444444"/>
          <w:kern w:val="0"/>
          <w:sz w:val="28"/>
          <w:szCs w:val="28"/>
        </w:rPr>
        <w:t>日及以后出生的工科、理科及经管类中青年教师，应具有</w:t>
      </w:r>
      <w:r w:rsidRPr="005E12BF">
        <w:rPr>
          <w:rFonts w:ascii="宋体" w:eastAsia="宋体" w:hAnsi="宋体" w:cs="宋体"/>
          <w:color w:val="444444"/>
          <w:kern w:val="0"/>
          <w:sz w:val="28"/>
          <w:szCs w:val="28"/>
        </w:rPr>
        <w:t>12</w:t>
      </w:r>
      <w:r w:rsidRPr="005E12BF">
        <w:rPr>
          <w:rFonts w:ascii="仿宋_GB2312" w:eastAsia="仿宋_GB2312" w:hAnsi="宋体" w:cs="宋体" w:hint="eastAsia"/>
          <w:color w:val="444444"/>
          <w:kern w:val="0"/>
          <w:sz w:val="28"/>
          <w:szCs w:val="28"/>
        </w:rPr>
        <w:t>个月的实践经历（原已具备</w:t>
      </w:r>
      <w:r w:rsidRPr="005E12BF">
        <w:rPr>
          <w:rFonts w:ascii="宋体" w:eastAsia="宋体" w:hAnsi="宋体" w:cs="宋体"/>
          <w:color w:val="444444"/>
          <w:kern w:val="0"/>
          <w:sz w:val="28"/>
          <w:szCs w:val="28"/>
        </w:rPr>
        <w:t>12</w:t>
      </w:r>
      <w:r w:rsidRPr="005E12BF">
        <w:rPr>
          <w:rFonts w:ascii="仿宋_GB2312" w:eastAsia="仿宋_GB2312" w:hAnsi="宋体" w:cs="宋体" w:hint="eastAsia"/>
          <w:color w:val="444444"/>
          <w:kern w:val="0"/>
          <w:sz w:val="28"/>
          <w:szCs w:val="28"/>
        </w:rPr>
        <w:t>个月及以上企业工作经历的教师不作要求）。不同对象的考核要求如下：</w:t>
      </w:r>
    </w:p>
    <w:p w:rsidR="005E12BF" w:rsidRPr="005E12BF" w:rsidRDefault="005E12BF" w:rsidP="005E12BF">
      <w:pPr>
        <w:widowControl/>
        <w:wordWrap w:val="0"/>
        <w:spacing w:line="520" w:lineRule="atLeast"/>
        <w:ind w:firstLine="560"/>
        <w:jc w:val="left"/>
        <w:rPr>
          <w:rFonts w:ascii="宋体" w:eastAsia="宋体" w:hAnsi="宋体" w:cs="宋体"/>
          <w:color w:val="444444"/>
          <w:kern w:val="0"/>
          <w:sz w:val="18"/>
          <w:szCs w:val="18"/>
        </w:rPr>
      </w:pPr>
      <w:r w:rsidRPr="005E12BF">
        <w:rPr>
          <w:rFonts w:ascii="仿宋_GB2312" w:eastAsia="仿宋_GB2312" w:hAnsi="宋体" w:cs="宋体" w:hint="eastAsia"/>
          <w:color w:val="444444"/>
          <w:kern w:val="0"/>
          <w:sz w:val="28"/>
          <w:szCs w:val="28"/>
        </w:rPr>
        <w:t>（一）工科、经济管理类教师：考核其在合作企业、人才培养基地、校外科研机构的工作情况；其中，对航海类专业教师考核其上船顶岗情况；对独立设置的科研中心（所）的教师，也可考核在校外（或国外）实验室、科研中心、设计院所工作的情况。</w:t>
      </w:r>
    </w:p>
    <w:p w:rsidR="005E12BF" w:rsidRPr="005E12BF" w:rsidRDefault="005E12BF" w:rsidP="005E12BF">
      <w:pPr>
        <w:widowControl/>
        <w:wordWrap w:val="0"/>
        <w:spacing w:line="520" w:lineRule="atLeast"/>
        <w:ind w:firstLine="560"/>
        <w:jc w:val="left"/>
        <w:rPr>
          <w:rFonts w:ascii="宋体" w:eastAsia="宋体" w:hAnsi="宋体" w:cs="宋体"/>
          <w:color w:val="444444"/>
          <w:kern w:val="0"/>
          <w:sz w:val="18"/>
          <w:szCs w:val="18"/>
        </w:rPr>
      </w:pPr>
      <w:r w:rsidRPr="005E12BF">
        <w:rPr>
          <w:rFonts w:ascii="仿宋_GB2312" w:eastAsia="仿宋_GB2312" w:hAnsi="宋体" w:cs="宋体" w:hint="eastAsia"/>
          <w:color w:val="444444"/>
          <w:kern w:val="0"/>
          <w:sz w:val="28"/>
          <w:szCs w:val="28"/>
        </w:rPr>
        <w:t>（二）理科教师：重点考核其在校内实验室顶岗实践、从事本学科实验室建设和管理、从事实验教学、实践指导等工作成效。</w:t>
      </w:r>
    </w:p>
    <w:p w:rsidR="005E12BF" w:rsidRPr="005E12BF" w:rsidRDefault="005E12BF" w:rsidP="005E12BF">
      <w:pPr>
        <w:widowControl/>
        <w:wordWrap w:val="0"/>
        <w:spacing w:line="520" w:lineRule="atLeast"/>
        <w:ind w:firstLine="560"/>
        <w:jc w:val="left"/>
        <w:rPr>
          <w:rFonts w:ascii="宋体" w:eastAsia="宋体" w:hAnsi="宋体" w:cs="宋体"/>
          <w:color w:val="444444"/>
          <w:kern w:val="0"/>
          <w:sz w:val="18"/>
          <w:szCs w:val="18"/>
        </w:rPr>
      </w:pPr>
      <w:r w:rsidRPr="005E12BF">
        <w:rPr>
          <w:rFonts w:ascii="仿宋_GB2312" w:eastAsia="仿宋_GB2312" w:hAnsi="宋体" w:cs="宋体" w:hint="eastAsia"/>
          <w:color w:val="444444"/>
          <w:kern w:val="0"/>
          <w:sz w:val="28"/>
          <w:szCs w:val="28"/>
        </w:rPr>
        <w:t>（三）其他学科教师：根据学科建设和人才培养需要，由各单位参照本办法执行。</w:t>
      </w:r>
    </w:p>
    <w:p w:rsidR="005E12BF" w:rsidRPr="005E12BF" w:rsidRDefault="005E12BF" w:rsidP="005E12BF">
      <w:pPr>
        <w:widowControl/>
        <w:wordWrap w:val="0"/>
        <w:spacing w:before="120" w:after="120" w:line="420" w:lineRule="atLeast"/>
        <w:ind w:firstLine="602"/>
        <w:jc w:val="left"/>
        <w:rPr>
          <w:rFonts w:ascii="宋体" w:eastAsia="宋体" w:hAnsi="宋体" w:cs="宋体"/>
          <w:color w:val="444444"/>
          <w:kern w:val="0"/>
          <w:sz w:val="18"/>
          <w:szCs w:val="18"/>
        </w:rPr>
      </w:pPr>
      <w:r w:rsidRPr="005E12BF">
        <w:rPr>
          <w:rFonts w:ascii="黑体" w:eastAsia="黑体" w:hAnsi="宋体" w:cs="宋体" w:hint="eastAsia"/>
          <w:b/>
          <w:bCs/>
          <w:color w:val="444444"/>
          <w:kern w:val="0"/>
          <w:sz w:val="30"/>
          <w:szCs w:val="30"/>
        </w:rPr>
        <w:t>五、实践方式</w:t>
      </w:r>
    </w:p>
    <w:p w:rsidR="005E12BF" w:rsidRPr="005E12BF" w:rsidRDefault="005E12BF" w:rsidP="005E12BF">
      <w:pPr>
        <w:widowControl/>
        <w:wordWrap w:val="0"/>
        <w:spacing w:line="520" w:lineRule="atLeast"/>
        <w:ind w:firstLine="560"/>
        <w:jc w:val="left"/>
        <w:rPr>
          <w:rFonts w:ascii="宋体" w:eastAsia="宋体" w:hAnsi="宋体" w:cs="宋体"/>
          <w:color w:val="444444"/>
          <w:kern w:val="0"/>
          <w:sz w:val="18"/>
          <w:szCs w:val="18"/>
        </w:rPr>
      </w:pPr>
      <w:r w:rsidRPr="005E12BF">
        <w:rPr>
          <w:rFonts w:ascii="仿宋_GB2312" w:eastAsia="仿宋_GB2312" w:hAnsi="宋体" w:cs="宋体" w:hint="eastAsia"/>
          <w:color w:val="444444"/>
          <w:kern w:val="0"/>
          <w:sz w:val="28"/>
          <w:szCs w:val="28"/>
        </w:rPr>
        <w:t>中青年教师的实践活动应结合所从事的学科、专业和岗位特点，注重实效，采取多种形式和途径进行。</w:t>
      </w:r>
    </w:p>
    <w:p w:rsidR="005E12BF" w:rsidRPr="005E12BF" w:rsidRDefault="005E12BF" w:rsidP="005E12BF">
      <w:pPr>
        <w:widowControl/>
        <w:wordWrap w:val="0"/>
        <w:spacing w:line="520" w:lineRule="atLeast"/>
        <w:ind w:firstLine="560"/>
        <w:jc w:val="left"/>
        <w:rPr>
          <w:rFonts w:ascii="宋体" w:eastAsia="宋体" w:hAnsi="宋体" w:cs="宋体"/>
          <w:color w:val="444444"/>
          <w:kern w:val="0"/>
          <w:sz w:val="18"/>
          <w:szCs w:val="18"/>
        </w:rPr>
      </w:pPr>
      <w:r w:rsidRPr="005E12BF">
        <w:rPr>
          <w:rFonts w:ascii="仿宋_GB2312" w:eastAsia="仿宋_GB2312" w:hAnsi="宋体" w:cs="宋体" w:hint="eastAsia"/>
          <w:color w:val="444444"/>
          <w:kern w:val="0"/>
          <w:sz w:val="28"/>
          <w:szCs w:val="28"/>
        </w:rPr>
        <w:t>（一）</w:t>
      </w:r>
      <w:r w:rsidRPr="005E12BF">
        <w:rPr>
          <w:rFonts w:ascii="仿宋_GB2312" w:eastAsia="仿宋_GB2312" w:hAnsi="宋体" w:cs="宋体" w:hint="eastAsia"/>
          <w:color w:val="444444"/>
          <w:spacing w:val="-4"/>
          <w:kern w:val="0"/>
          <w:sz w:val="28"/>
          <w:szCs w:val="28"/>
        </w:rPr>
        <w:t>经学校职能部门选拔，派遣到地方政府、企事业单位挂职锻炼。</w:t>
      </w:r>
    </w:p>
    <w:p w:rsidR="005E12BF" w:rsidRPr="005E12BF" w:rsidRDefault="005E12BF" w:rsidP="005E12BF">
      <w:pPr>
        <w:widowControl/>
        <w:wordWrap w:val="0"/>
        <w:spacing w:line="520" w:lineRule="atLeast"/>
        <w:ind w:firstLine="560"/>
        <w:jc w:val="left"/>
        <w:rPr>
          <w:rFonts w:ascii="宋体" w:eastAsia="宋体" w:hAnsi="宋体" w:cs="宋体"/>
          <w:color w:val="444444"/>
          <w:kern w:val="0"/>
          <w:sz w:val="18"/>
          <w:szCs w:val="18"/>
        </w:rPr>
      </w:pPr>
      <w:r w:rsidRPr="005E12BF">
        <w:rPr>
          <w:rFonts w:ascii="仿宋_GB2312" w:eastAsia="仿宋_GB2312" w:hAnsi="宋体" w:cs="宋体" w:hint="eastAsia"/>
          <w:color w:val="444444"/>
          <w:kern w:val="0"/>
          <w:sz w:val="28"/>
          <w:szCs w:val="28"/>
        </w:rPr>
        <w:t>（二）进入企业博士后工作站从事博士后研究，或在设站企业从事项目研究、顶岗工作。</w:t>
      </w:r>
    </w:p>
    <w:p w:rsidR="005E12BF" w:rsidRPr="005E12BF" w:rsidRDefault="005E12BF" w:rsidP="005E12BF">
      <w:pPr>
        <w:widowControl/>
        <w:wordWrap w:val="0"/>
        <w:spacing w:line="520" w:lineRule="atLeast"/>
        <w:ind w:firstLine="560"/>
        <w:jc w:val="left"/>
        <w:rPr>
          <w:rFonts w:ascii="宋体" w:eastAsia="宋体" w:hAnsi="宋体" w:cs="宋体"/>
          <w:color w:val="444444"/>
          <w:kern w:val="0"/>
          <w:sz w:val="18"/>
          <w:szCs w:val="18"/>
        </w:rPr>
      </w:pPr>
      <w:r w:rsidRPr="005E12BF">
        <w:rPr>
          <w:rFonts w:ascii="仿宋_GB2312" w:eastAsia="仿宋_GB2312" w:hAnsi="宋体" w:cs="宋体" w:hint="eastAsia"/>
          <w:color w:val="444444"/>
          <w:kern w:val="0"/>
          <w:sz w:val="28"/>
          <w:szCs w:val="28"/>
        </w:rPr>
        <w:t>（三）到合作企业的人才培养基地、科研创新基地或到与我校有产学研合作的企事业单位顶岗工作，或指导、管理学校外派实习生。</w:t>
      </w:r>
    </w:p>
    <w:p w:rsidR="005E12BF" w:rsidRPr="005E12BF" w:rsidRDefault="005E12BF" w:rsidP="005E12BF">
      <w:pPr>
        <w:widowControl/>
        <w:wordWrap w:val="0"/>
        <w:spacing w:line="520" w:lineRule="atLeast"/>
        <w:ind w:firstLine="560"/>
        <w:jc w:val="left"/>
        <w:rPr>
          <w:rFonts w:ascii="宋体" w:eastAsia="宋体" w:hAnsi="宋体" w:cs="宋体"/>
          <w:color w:val="444444"/>
          <w:kern w:val="0"/>
          <w:sz w:val="18"/>
          <w:szCs w:val="18"/>
        </w:rPr>
      </w:pPr>
      <w:r w:rsidRPr="005E12BF">
        <w:rPr>
          <w:rFonts w:ascii="仿宋_GB2312" w:eastAsia="仿宋_GB2312" w:hAnsi="宋体" w:cs="宋体" w:hint="eastAsia"/>
          <w:color w:val="444444"/>
          <w:kern w:val="0"/>
          <w:sz w:val="28"/>
          <w:szCs w:val="28"/>
        </w:rPr>
        <w:t>（四）在校内实验室（仅适用于理科教师）及校外实验室、科研中心、设计院所实践锻炼。</w:t>
      </w:r>
    </w:p>
    <w:p w:rsidR="005E12BF" w:rsidRPr="005E12BF" w:rsidRDefault="005E12BF" w:rsidP="005E12BF">
      <w:pPr>
        <w:widowControl/>
        <w:wordWrap w:val="0"/>
        <w:spacing w:line="520" w:lineRule="atLeast"/>
        <w:ind w:firstLine="560"/>
        <w:jc w:val="left"/>
        <w:rPr>
          <w:rFonts w:ascii="宋体" w:eastAsia="宋体" w:hAnsi="宋体" w:cs="宋体"/>
          <w:color w:val="444444"/>
          <w:kern w:val="0"/>
          <w:sz w:val="18"/>
          <w:szCs w:val="18"/>
        </w:rPr>
      </w:pPr>
      <w:r w:rsidRPr="005E12BF">
        <w:rPr>
          <w:rFonts w:ascii="仿宋_GB2312" w:eastAsia="仿宋_GB2312" w:hAnsi="宋体" w:cs="宋体" w:hint="eastAsia"/>
          <w:color w:val="444444"/>
          <w:kern w:val="0"/>
          <w:sz w:val="28"/>
          <w:szCs w:val="28"/>
        </w:rPr>
        <w:t>（五）学校认可的其他方式。</w:t>
      </w:r>
    </w:p>
    <w:p w:rsidR="005E12BF" w:rsidRPr="005E12BF" w:rsidRDefault="005E12BF" w:rsidP="005E12BF">
      <w:pPr>
        <w:widowControl/>
        <w:wordWrap w:val="0"/>
        <w:spacing w:before="120" w:after="120" w:line="420" w:lineRule="atLeast"/>
        <w:ind w:firstLine="602"/>
        <w:jc w:val="left"/>
        <w:rPr>
          <w:rFonts w:ascii="宋体" w:eastAsia="宋体" w:hAnsi="宋体" w:cs="宋体"/>
          <w:color w:val="444444"/>
          <w:kern w:val="0"/>
          <w:sz w:val="18"/>
          <w:szCs w:val="18"/>
        </w:rPr>
      </w:pPr>
      <w:r w:rsidRPr="005E12BF">
        <w:rPr>
          <w:rFonts w:ascii="黑体" w:eastAsia="黑体" w:hAnsi="宋体" w:cs="宋体" w:hint="eastAsia"/>
          <w:b/>
          <w:bCs/>
          <w:color w:val="444444"/>
          <w:kern w:val="0"/>
          <w:sz w:val="30"/>
          <w:szCs w:val="30"/>
        </w:rPr>
        <w:t>六、实践管理要求</w:t>
      </w:r>
    </w:p>
    <w:p w:rsidR="005E12BF" w:rsidRPr="005E12BF" w:rsidRDefault="005E12BF" w:rsidP="005E12BF">
      <w:pPr>
        <w:widowControl/>
        <w:wordWrap w:val="0"/>
        <w:spacing w:line="520" w:lineRule="atLeast"/>
        <w:ind w:firstLine="562"/>
        <w:jc w:val="left"/>
        <w:rPr>
          <w:rFonts w:ascii="宋体" w:eastAsia="宋体" w:hAnsi="宋体" w:cs="宋体"/>
          <w:color w:val="444444"/>
          <w:kern w:val="0"/>
          <w:sz w:val="18"/>
          <w:szCs w:val="18"/>
        </w:rPr>
      </w:pPr>
      <w:r w:rsidRPr="005E12BF">
        <w:rPr>
          <w:rFonts w:ascii="仿宋_GB2312" w:eastAsia="仿宋_GB2312" w:hAnsi="宋体" w:cs="宋体" w:hint="eastAsia"/>
          <w:b/>
          <w:bCs/>
          <w:color w:val="444444"/>
          <w:kern w:val="0"/>
          <w:sz w:val="28"/>
          <w:szCs w:val="28"/>
        </w:rPr>
        <w:t>（一）学院（部、中心、所）</w:t>
      </w:r>
    </w:p>
    <w:p w:rsidR="005E12BF" w:rsidRPr="005E12BF" w:rsidRDefault="005E12BF" w:rsidP="005E12BF">
      <w:pPr>
        <w:widowControl/>
        <w:wordWrap w:val="0"/>
        <w:spacing w:line="520" w:lineRule="atLeast"/>
        <w:ind w:firstLine="560"/>
        <w:jc w:val="left"/>
        <w:rPr>
          <w:rFonts w:ascii="宋体" w:eastAsia="宋体" w:hAnsi="宋体" w:cs="宋体"/>
          <w:color w:val="444444"/>
          <w:kern w:val="0"/>
          <w:sz w:val="18"/>
          <w:szCs w:val="18"/>
        </w:rPr>
      </w:pPr>
      <w:r w:rsidRPr="005E12BF">
        <w:rPr>
          <w:rFonts w:ascii="宋体" w:eastAsia="宋体" w:hAnsi="宋体" w:cs="宋体"/>
          <w:color w:val="444444"/>
          <w:kern w:val="0"/>
          <w:sz w:val="28"/>
          <w:szCs w:val="28"/>
        </w:rPr>
        <w:t>1.</w:t>
      </w:r>
      <w:r w:rsidRPr="005E12BF">
        <w:rPr>
          <w:rFonts w:ascii="宋体" w:eastAsia="宋体" w:hAnsi="宋体" w:cs="宋体"/>
          <w:color w:val="444444"/>
          <w:kern w:val="0"/>
          <w:sz w:val="28"/>
        </w:rPr>
        <w:t> </w:t>
      </w:r>
      <w:r w:rsidRPr="005E12BF">
        <w:rPr>
          <w:rFonts w:ascii="仿宋_GB2312" w:eastAsia="仿宋_GB2312" w:hAnsi="宋体" w:cs="宋体" w:hint="eastAsia"/>
          <w:color w:val="444444"/>
          <w:kern w:val="0"/>
          <w:sz w:val="28"/>
          <w:szCs w:val="28"/>
        </w:rPr>
        <w:t>合理规划：各单位应加强对青年教师的职业规划指导，针对教师个体制订近</w:t>
      </w:r>
      <w:r w:rsidRPr="005E12BF">
        <w:rPr>
          <w:rFonts w:ascii="宋体" w:eastAsia="宋体" w:hAnsi="宋体" w:cs="宋体"/>
          <w:color w:val="444444"/>
          <w:kern w:val="0"/>
          <w:sz w:val="28"/>
          <w:szCs w:val="28"/>
        </w:rPr>
        <w:t>5</w:t>
      </w:r>
      <w:r w:rsidRPr="005E12BF">
        <w:rPr>
          <w:rFonts w:ascii="仿宋_GB2312" w:eastAsia="仿宋_GB2312" w:hAnsi="宋体" w:cs="宋体" w:hint="eastAsia"/>
          <w:color w:val="444444"/>
          <w:kern w:val="0"/>
          <w:sz w:val="28"/>
          <w:szCs w:val="28"/>
        </w:rPr>
        <w:t>年的培养计划；创造条件，在不影响正常教学工作的前提下，统筹安排中青年教师参与实践锻炼。各单位每年年初制订本年度中青年教师实践计划并报人事处备案。</w:t>
      </w:r>
    </w:p>
    <w:p w:rsidR="005E12BF" w:rsidRPr="005E12BF" w:rsidRDefault="005E12BF" w:rsidP="005E12BF">
      <w:pPr>
        <w:widowControl/>
        <w:wordWrap w:val="0"/>
        <w:spacing w:line="520" w:lineRule="atLeast"/>
        <w:ind w:firstLine="560"/>
        <w:jc w:val="left"/>
        <w:rPr>
          <w:rFonts w:ascii="宋体" w:eastAsia="宋体" w:hAnsi="宋体" w:cs="宋体"/>
          <w:color w:val="444444"/>
          <w:kern w:val="0"/>
          <w:sz w:val="18"/>
          <w:szCs w:val="18"/>
        </w:rPr>
      </w:pPr>
      <w:r w:rsidRPr="005E12BF">
        <w:rPr>
          <w:rFonts w:ascii="宋体" w:eastAsia="宋体" w:hAnsi="宋体" w:cs="宋体"/>
          <w:color w:val="444444"/>
          <w:kern w:val="0"/>
          <w:sz w:val="28"/>
          <w:szCs w:val="28"/>
        </w:rPr>
        <w:t>2.</w:t>
      </w:r>
      <w:r w:rsidRPr="005E12BF">
        <w:rPr>
          <w:rFonts w:ascii="宋体" w:eastAsia="宋体" w:hAnsi="宋体" w:cs="宋体"/>
          <w:color w:val="444444"/>
          <w:kern w:val="0"/>
          <w:sz w:val="28"/>
        </w:rPr>
        <w:t> </w:t>
      </w:r>
      <w:r w:rsidRPr="005E12BF">
        <w:rPr>
          <w:rFonts w:ascii="仿宋_GB2312" w:eastAsia="仿宋_GB2312" w:hAnsi="宋体" w:cs="宋体" w:hint="eastAsia"/>
          <w:color w:val="444444"/>
          <w:kern w:val="0"/>
          <w:sz w:val="28"/>
          <w:szCs w:val="28"/>
        </w:rPr>
        <w:t>过程管理：各单位应严格审定《武汉理工大学中青年教师实践锻炼申请表》（附表</w:t>
      </w:r>
      <w:r w:rsidRPr="005E12BF">
        <w:rPr>
          <w:rFonts w:ascii="宋体" w:eastAsia="宋体" w:hAnsi="宋体" w:cs="宋体"/>
          <w:color w:val="444444"/>
          <w:kern w:val="0"/>
          <w:sz w:val="28"/>
          <w:szCs w:val="28"/>
        </w:rPr>
        <w:t>1</w:t>
      </w:r>
      <w:r w:rsidRPr="005E12BF">
        <w:rPr>
          <w:rFonts w:ascii="仿宋_GB2312" w:eastAsia="仿宋_GB2312" w:hAnsi="宋体" w:cs="宋体" w:hint="eastAsia"/>
          <w:color w:val="444444"/>
          <w:kern w:val="0"/>
          <w:sz w:val="28"/>
          <w:szCs w:val="28"/>
        </w:rPr>
        <w:t>），将中青年教师实践锻炼与教师兼职严格区分；参与实践锻炼的人员、时间及内容需公示；在教师参加实践锻炼期间，加强指导与联系，并定期检查。各单位应建立教师实践锻炼专项档案，及时收集、整理教师在实践锻炼中形成的各种资料（包括单位鉴定、个人总结及在实践锻炼期间形成的研究成果、其他资料等），保证完备可查。</w:t>
      </w:r>
    </w:p>
    <w:p w:rsidR="005E12BF" w:rsidRPr="005E12BF" w:rsidRDefault="005E12BF" w:rsidP="005E12BF">
      <w:pPr>
        <w:widowControl/>
        <w:wordWrap w:val="0"/>
        <w:spacing w:line="520" w:lineRule="atLeast"/>
        <w:ind w:firstLine="560"/>
        <w:jc w:val="left"/>
        <w:rPr>
          <w:rFonts w:ascii="宋体" w:eastAsia="宋体" w:hAnsi="宋体" w:cs="宋体"/>
          <w:color w:val="444444"/>
          <w:kern w:val="0"/>
          <w:sz w:val="18"/>
          <w:szCs w:val="18"/>
        </w:rPr>
      </w:pPr>
      <w:r w:rsidRPr="005E12BF">
        <w:rPr>
          <w:rFonts w:ascii="宋体" w:eastAsia="宋体" w:hAnsi="宋体" w:cs="宋体"/>
          <w:color w:val="444444"/>
          <w:kern w:val="0"/>
          <w:sz w:val="28"/>
          <w:szCs w:val="28"/>
        </w:rPr>
        <w:t>3.</w:t>
      </w:r>
      <w:r w:rsidRPr="005E12BF">
        <w:rPr>
          <w:rFonts w:ascii="宋体" w:eastAsia="宋体" w:hAnsi="宋体" w:cs="宋体"/>
          <w:color w:val="444444"/>
          <w:kern w:val="0"/>
          <w:sz w:val="28"/>
        </w:rPr>
        <w:t> </w:t>
      </w:r>
      <w:r w:rsidRPr="005E12BF">
        <w:rPr>
          <w:rFonts w:ascii="仿宋_GB2312" w:eastAsia="仿宋_GB2312" w:hAnsi="宋体" w:cs="宋体" w:hint="eastAsia"/>
          <w:color w:val="444444"/>
          <w:kern w:val="0"/>
          <w:sz w:val="28"/>
          <w:szCs w:val="28"/>
        </w:rPr>
        <w:t>结果考核：教师在实践工作结束时，各单位应组织相关教师和管理人员听取其实践工作述职汇报，并在提交的《武汉理工大学中青年教师实践锻炼考核表》（附表</w:t>
      </w:r>
      <w:r w:rsidRPr="005E12BF">
        <w:rPr>
          <w:rFonts w:ascii="宋体" w:eastAsia="宋体" w:hAnsi="宋体" w:cs="宋体"/>
          <w:color w:val="444444"/>
          <w:kern w:val="0"/>
          <w:sz w:val="28"/>
          <w:szCs w:val="28"/>
        </w:rPr>
        <w:t>2</w:t>
      </w:r>
      <w:r w:rsidRPr="005E12BF">
        <w:rPr>
          <w:rFonts w:ascii="仿宋_GB2312" w:eastAsia="仿宋_GB2312" w:hAnsi="宋体" w:cs="宋体" w:hint="eastAsia"/>
          <w:color w:val="444444"/>
          <w:kern w:val="0"/>
          <w:sz w:val="28"/>
          <w:szCs w:val="28"/>
        </w:rPr>
        <w:t>）上签署意见，报学校审核。</w:t>
      </w:r>
    </w:p>
    <w:p w:rsidR="005E12BF" w:rsidRPr="005E12BF" w:rsidRDefault="005E12BF" w:rsidP="005E12BF">
      <w:pPr>
        <w:widowControl/>
        <w:wordWrap w:val="0"/>
        <w:spacing w:line="520" w:lineRule="atLeast"/>
        <w:ind w:firstLine="562"/>
        <w:jc w:val="left"/>
        <w:rPr>
          <w:rFonts w:ascii="宋体" w:eastAsia="宋体" w:hAnsi="宋体" w:cs="宋体"/>
          <w:color w:val="444444"/>
          <w:kern w:val="0"/>
          <w:sz w:val="18"/>
          <w:szCs w:val="18"/>
        </w:rPr>
      </w:pPr>
      <w:r w:rsidRPr="005E12BF">
        <w:rPr>
          <w:rFonts w:ascii="仿宋_GB2312" w:eastAsia="仿宋_GB2312" w:hAnsi="宋体" w:cs="宋体" w:hint="eastAsia"/>
          <w:b/>
          <w:bCs/>
          <w:color w:val="444444"/>
          <w:kern w:val="0"/>
          <w:sz w:val="28"/>
          <w:szCs w:val="28"/>
        </w:rPr>
        <w:t>（二）实践对象</w:t>
      </w:r>
    </w:p>
    <w:p w:rsidR="005E12BF" w:rsidRPr="005E12BF" w:rsidRDefault="005E12BF" w:rsidP="005E12BF">
      <w:pPr>
        <w:widowControl/>
        <w:wordWrap w:val="0"/>
        <w:spacing w:line="520" w:lineRule="atLeast"/>
        <w:ind w:firstLine="560"/>
        <w:jc w:val="left"/>
        <w:rPr>
          <w:rFonts w:ascii="宋体" w:eastAsia="宋体" w:hAnsi="宋体" w:cs="宋体"/>
          <w:color w:val="444444"/>
          <w:kern w:val="0"/>
          <w:sz w:val="18"/>
          <w:szCs w:val="18"/>
        </w:rPr>
      </w:pPr>
      <w:r w:rsidRPr="005E12BF">
        <w:rPr>
          <w:rFonts w:ascii="宋体" w:eastAsia="宋体" w:hAnsi="宋体" w:cs="宋体"/>
          <w:color w:val="444444"/>
          <w:kern w:val="0"/>
          <w:sz w:val="28"/>
          <w:szCs w:val="28"/>
        </w:rPr>
        <w:t>1.</w:t>
      </w:r>
      <w:r w:rsidRPr="005E12BF">
        <w:rPr>
          <w:rFonts w:ascii="宋体" w:eastAsia="宋体" w:hAnsi="宋体" w:cs="宋体"/>
          <w:color w:val="444444"/>
          <w:kern w:val="0"/>
          <w:sz w:val="28"/>
        </w:rPr>
        <w:t> </w:t>
      </w:r>
      <w:r w:rsidRPr="005E12BF">
        <w:rPr>
          <w:rFonts w:ascii="仿宋_GB2312" w:eastAsia="仿宋_GB2312" w:hAnsi="宋体" w:cs="宋体" w:hint="eastAsia"/>
          <w:color w:val="444444"/>
          <w:kern w:val="0"/>
          <w:sz w:val="28"/>
          <w:szCs w:val="28"/>
        </w:rPr>
        <w:t>实践开始前：填写《武汉理工大学中青年教师实践锻炼申请表》，经实践单位签署接收意见后，交所在单位审定、备案。</w:t>
      </w:r>
    </w:p>
    <w:p w:rsidR="005E12BF" w:rsidRPr="005E12BF" w:rsidRDefault="005E12BF" w:rsidP="005E12BF">
      <w:pPr>
        <w:widowControl/>
        <w:wordWrap w:val="0"/>
        <w:spacing w:line="520" w:lineRule="atLeast"/>
        <w:ind w:firstLine="560"/>
        <w:jc w:val="left"/>
        <w:rPr>
          <w:rFonts w:ascii="宋体" w:eastAsia="宋体" w:hAnsi="宋体" w:cs="宋体"/>
          <w:color w:val="444444"/>
          <w:kern w:val="0"/>
          <w:sz w:val="18"/>
          <w:szCs w:val="18"/>
        </w:rPr>
      </w:pPr>
      <w:r w:rsidRPr="005E12BF">
        <w:rPr>
          <w:rFonts w:ascii="宋体" w:eastAsia="宋体" w:hAnsi="宋体" w:cs="宋体"/>
          <w:color w:val="444444"/>
          <w:kern w:val="0"/>
          <w:sz w:val="28"/>
          <w:szCs w:val="28"/>
        </w:rPr>
        <w:t>2.</w:t>
      </w:r>
      <w:r w:rsidRPr="005E12BF">
        <w:rPr>
          <w:rFonts w:ascii="宋体" w:eastAsia="宋体" w:hAnsi="宋体" w:cs="宋体"/>
          <w:color w:val="444444"/>
          <w:kern w:val="0"/>
          <w:sz w:val="28"/>
        </w:rPr>
        <w:t> </w:t>
      </w:r>
      <w:r w:rsidRPr="005E12BF">
        <w:rPr>
          <w:rFonts w:ascii="仿宋_GB2312" w:eastAsia="仿宋_GB2312" w:hAnsi="宋体" w:cs="宋体" w:hint="eastAsia"/>
          <w:color w:val="444444"/>
          <w:kern w:val="0"/>
          <w:sz w:val="28"/>
          <w:szCs w:val="28"/>
        </w:rPr>
        <w:t>实践锻炼中：遵守实践单位的劳动纪律、安全生产操作规程、知识产权保护等各方面规章制度。在企业参加实践的教师应与企业签订实践工作协议或责任书，并严格履行协议或承诺。</w:t>
      </w:r>
    </w:p>
    <w:p w:rsidR="005E12BF" w:rsidRPr="005E12BF" w:rsidRDefault="005E12BF" w:rsidP="005E12BF">
      <w:pPr>
        <w:widowControl/>
        <w:wordWrap w:val="0"/>
        <w:spacing w:line="520" w:lineRule="atLeast"/>
        <w:ind w:firstLine="560"/>
        <w:jc w:val="left"/>
        <w:rPr>
          <w:rFonts w:ascii="宋体" w:eastAsia="宋体" w:hAnsi="宋体" w:cs="宋体"/>
          <w:color w:val="444444"/>
          <w:kern w:val="0"/>
          <w:sz w:val="18"/>
          <w:szCs w:val="18"/>
        </w:rPr>
      </w:pPr>
      <w:r w:rsidRPr="005E12BF">
        <w:rPr>
          <w:rFonts w:ascii="宋体" w:eastAsia="宋体" w:hAnsi="宋体" w:cs="宋体"/>
          <w:color w:val="444444"/>
          <w:kern w:val="0"/>
          <w:sz w:val="28"/>
          <w:szCs w:val="28"/>
        </w:rPr>
        <w:t>3.</w:t>
      </w:r>
      <w:r w:rsidRPr="005E12BF">
        <w:rPr>
          <w:rFonts w:ascii="宋体" w:eastAsia="宋体" w:hAnsi="宋体" w:cs="宋体"/>
          <w:color w:val="444444"/>
          <w:kern w:val="0"/>
          <w:sz w:val="28"/>
        </w:rPr>
        <w:t> </w:t>
      </w:r>
      <w:r w:rsidRPr="005E12BF">
        <w:rPr>
          <w:rFonts w:ascii="仿宋_GB2312" w:eastAsia="仿宋_GB2312" w:hAnsi="宋体" w:cs="宋体" w:hint="eastAsia"/>
          <w:color w:val="444444"/>
          <w:kern w:val="0"/>
          <w:sz w:val="28"/>
          <w:szCs w:val="28"/>
        </w:rPr>
        <w:t>实践结束时：填写《武汉理工大学中青年教师实践锻炼考核表》，经实践单位书面鉴定后，交所在单位，按所在单位要求进行述职汇报。</w:t>
      </w:r>
    </w:p>
    <w:p w:rsidR="005E12BF" w:rsidRPr="005E12BF" w:rsidRDefault="005E12BF" w:rsidP="005E12BF">
      <w:pPr>
        <w:widowControl/>
        <w:wordWrap w:val="0"/>
        <w:spacing w:before="120" w:after="120" w:line="420" w:lineRule="atLeast"/>
        <w:ind w:firstLine="602"/>
        <w:jc w:val="left"/>
        <w:rPr>
          <w:rFonts w:ascii="宋体" w:eastAsia="宋体" w:hAnsi="宋体" w:cs="宋体"/>
          <w:color w:val="444444"/>
          <w:kern w:val="0"/>
          <w:sz w:val="18"/>
          <w:szCs w:val="18"/>
        </w:rPr>
      </w:pPr>
      <w:r w:rsidRPr="005E12BF">
        <w:rPr>
          <w:rFonts w:ascii="黑体" w:eastAsia="黑体" w:hAnsi="宋体" w:cs="宋体" w:hint="eastAsia"/>
          <w:b/>
          <w:bCs/>
          <w:color w:val="444444"/>
          <w:kern w:val="0"/>
          <w:sz w:val="30"/>
          <w:szCs w:val="30"/>
        </w:rPr>
        <w:t>七、相关政策</w:t>
      </w:r>
    </w:p>
    <w:p w:rsidR="005E12BF" w:rsidRPr="005E12BF" w:rsidRDefault="005E12BF" w:rsidP="005E12BF">
      <w:pPr>
        <w:widowControl/>
        <w:wordWrap w:val="0"/>
        <w:spacing w:line="520" w:lineRule="atLeast"/>
        <w:ind w:firstLine="560"/>
        <w:jc w:val="left"/>
        <w:rPr>
          <w:rFonts w:ascii="宋体" w:eastAsia="宋体" w:hAnsi="宋体" w:cs="宋体"/>
          <w:color w:val="444444"/>
          <w:kern w:val="0"/>
          <w:sz w:val="18"/>
          <w:szCs w:val="18"/>
        </w:rPr>
      </w:pPr>
      <w:r w:rsidRPr="005E12BF">
        <w:rPr>
          <w:rFonts w:ascii="仿宋_GB2312" w:eastAsia="仿宋_GB2312" w:hAnsi="宋体" w:cs="宋体" w:hint="eastAsia"/>
          <w:color w:val="444444"/>
          <w:kern w:val="0"/>
          <w:sz w:val="28"/>
          <w:szCs w:val="28"/>
        </w:rPr>
        <w:t>（一）教师参加实践锻炼期间考核合格，</w:t>
      </w:r>
      <w:proofErr w:type="gramStart"/>
      <w:r w:rsidRPr="005E12BF">
        <w:rPr>
          <w:rFonts w:ascii="仿宋_GB2312" w:eastAsia="仿宋_GB2312" w:hAnsi="宋体" w:cs="宋体" w:hint="eastAsia"/>
          <w:color w:val="444444"/>
          <w:kern w:val="0"/>
          <w:sz w:val="28"/>
          <w:szCs w:val="28"/>
        </w:rPr>
        <w:t>学校按满工作量</w:t>
      </w:r>
      <w:proofErr w:type="gramEnd"/>
      <w:r w:rsidRPr="005E12BF">
        <w:rPr>
          <w:rFonts w:ascii="仿宋_GB2312" w:eastAsia="仿宋_GB2312" w:hAnsi="宋体" w:cs="宋体" w:hint="eastAsia"/>
          <w:color w:val="444444"/>
          <w:kern w:val="0"/>
          <w:sz w:val="28"/>
          <w:szCs w:val="28"/>
        </w:rPr>
        <w:t>认定，并向所在单位发放编制补贴（原则上补贴不超过</w:t>
      </w:r>
      <w:r w:rsidRPr="005E12BF">
        <w:rPr>
          <w:rFonts w:ascii="宋体" w:eastAsia="宋体" w:hAnsi="宋体" w:cs="宋体"/>
          <w:color w:val="444444"/>
          <w:kern w:val="0"/>
          <w:sz w:val="28"/>
          <w:szCs w:val="28"/>
        </w:rPr>
        <w:t>1</w:t>
      </w:r>
      <w:r w:rsidRPr="005E12BF">
        <w:rPr>
          <w:rFonts w:ascii="仿宋_GB2312" w:eastAsia="仿宋_GB2312" w:hAnsi="宋体" w:cs="宋体" w:hint="eastAsia"/>
          <w:color w:val="444444"/>
          <w:kern w:val="0"/>
          <w:sz w:val="28"/>
          <w:szCs w:val="28"/>
        </w:rPr>
        <w:t>年）。在实践过程中出现弄虚作假行为的，学校将对当事人作严肃处理。</w:t>
      </w:r>
    </w:p>
    <w:p w:rsidR="005E12BF" w:rsidRPr="005E12BF" w:rsidRDefault="005E12BF" w:rsidP="005E12BF">
      <w:pPr>
        <w:widowControl/>
        <w:wordWrap w:val="0"/>
        <w:spacing w:line="520" w:lineRule="atLeast"/>
        <w:ind w:firstLine="560"/>
        <w:jc w:val="left"/>
        <w:rPr>
          <w:rFonts w:ascii="宋体" w:eastAsia="宋体" w:hAnsi="宋体" w:cs="宋体"/>
          <w:color w:val="444444"/>
          <w:kern w:val="0"/>
          <w:sz w:val="18"/>
          <w:szCs w:val="18"/>
        </w:rPr>
      </w:pPr>
      <w:r w:rsidRPr="005E12BF">
        <w:rPr>
          <w:rFonts w:ascii="仿宋_GB2312" w:eastAsia="仿宋_GB2312" w:hAnsi="宋体" w:cs="宋体" w:hint="eastAsia"/>
          <w:color w:val="444444"/>
          <w:kern w:val="0"/>
          <w:sz w:val="28"/>
          <w:szCs w:val="28"/>
        </w:rPr>
        <w:t>（二）教师到外地参与实践锻炼的，学校报销</w:t>
      </w:r>
      <w:r w:rsidRPr="005E12BF">
        <w:rPr>
          <w:rFonts w:ascii="宋体" w:eastAsia="宋体" w:hAnsi="宋体" w:cs="宋体"/>
          <w:color w:val="444444"/>
          <w:kern w:val="0"/>
          <w:sz w:val="28"/>
          <w:szCs w:val="28"/>
        </w:rPr>
        <w:t>2</w:t>
      </w:r>
      <w:r w:rsidRPr="005E12BF">
        <w:rPr>
          <w:rFonts w:ascii="仿宋_GB2312" w:eastAsia="仿宋_GB2312" w:hAnsi="宋体" w:cs="宋体" w:hint="eastAsia"/>
          <w:color w:val="444444"/>
          <w:kern w:val="0"/>
          <w:sz w:val="28"/>
          <w:szCs w:val="28"/>
        </w:rPr>
        <w:t>次往返旅费（每半年报销</w:t>
      </w:r>
      <w:r w:rsidRPr="005E12BF">
        <w:rPr>
          <w:rFonts w:ascii="宋体" w:eastAsia="宋体" w:hAnsi="宋体" w:cs="宋体"/>
          <w:color w:val="444444"/>
          <w:kern w:val="0"/>
          <w:sz w:val="28"/>
          <w:szCs w:val="28"/>
        </w:rPr>
        <w:t>1</w:t>
      </w:r>
      <w:r w:rsidRPr="005E12BF">
        <w:rPr>
          <w:rFonts w:ascii="仿宋_GB2312" w:eastAsia="仿宋_GB2312" w:hAnsi="宋体" w:cs="宋体" w:hint="eastAsia"/>
          <w:color w:val="444444"/>
          <w:kern w:val="0"/>
          <w:sz w:val="28"/>
          <w:szCs w:val="28"/>
        </w:rPr>
        <w:t>次），住宿费用根据学校有关财务规定报销。</w:t>
      </w:r>
    </w:p>
    <w:p w:rsidR="005E12BF" w:rsidRPr="005E12BF" w:rsidRDefault="005E12BF" w:rsidP="005E12BF">
      <w:pPr>
        <w:widowControl/>
        <w:wordWrap w:val="0"/>
        <w:spacing w:line="520" w:lineRule="atLeast"/>
        <w:ind w:firstLine="560"/>
        <w:jc w:val="left"/>
        <w:rPr>
          <w:rFonts w:ascii="宋体" w:eastAsia="宋体" w:hAnsi="宋体" w:cs="宋体"/>
          <w:color w:val="444444"/>
          <w:kern w:val="0"/>
          <w:sz w:val="18"/>
          <w:szCs w:val="18"/>
        </w:rPr>
      </w:pPr>
      <w:r w:rsidRPr="005E12BF">
        <w:rPr>
          <w:rFonts w:ascii="仿宋_GB2312" w:eastAsia="仿宋_GB2312" w:hAnsi="宋体" w:cs="宋体" w:hint="eastAsia"/>
          <w:color w:val="444444"/>
          <w:kern w:val="0"/>
          <w:sz w:val="28"/>
          <w:szCs w:val="28"/>
        </w:rPr>
        <w:t>（三）从</w:t>
      </w:r>
      <w:r w:rsidRPr="005E12BF">
        <w:rPr>
          <w:rFonts w:ascii="宋体" w:eastAsia="宋体" w:hAnsi="宋体" w:cs="宋体"/>
          <w:color w:val="444444"/>
          <w:kern w:val="0"/>
          <w:sz w:val="28"/>
          <w:szCs w:val="28"/>
        </w:rPr>
        <w:t>2011</w:t>
      </w:r>
      <w:r w:rsidRPr="005E12BF">
        <w:rPr>
          <w:rFonts w:ascii="仿宋_GB2312" w:eastAsia="仿宋_GB2312" w:hAnsi="宋体" w:cs="宋体" w:hint="eastAsia"/>
          <w:color w:val="444444"/>
          <w:kern w:val="0"/>
          <w:sz w:val="28"/>
          <w:szCs w:val="28"/>
        </w:rPr>
        <w:t>年起优先推荐并聘任具有实践经历的教师申报副高级岗位；从</w:t>
      </w:r>
      <w:r w:rsidRPr="005E12BF">
        <w:rPr>
          <w:rFonts w:ascii="宋体" w:eastAsia="宋体" w:hAnsi="宋体" w:cs="宋体"/>
          <w:color w:val="444444"/>
          <w:kern w:val="0"/>
          <w:sz w:val="28"/>
          <w:szCs w:val="28"/>
        </w:rPr>
        <w:t>2013</w:t>
      </w:r>
      <w:r w:rsidRPr="005E12BF">
        <w:rPr>
          <w:rFonts w:ascii="仿宋_GB2312" w:eastAsia="仿宋_GB2312" w:hAnsi="宋体" w:cs="宋体" w:hint="eastAsia"/>
          <w:color w:val="444444"/>
          <w:kern w:val="0"/>
          <w:sz w:val="28"/>
          <w:szCs w:val="28"/>
        </w:rPr>
        <w:t>年起，</w:t>
      </w:r>
      <w:r w:rsidRPr="005E12BF">
        <w:rPr>
          <w:rFonts w:ascii="宋体" w:eastAsia="宋体" w:hAnsi="宋体" w:cs="宋体"/>
          <w:color w:val="444444"/>
          <w:kern w:val="0"/>
          <w:sz w:val="28"/>
          <w:szCs w:val="28"/>
        </w:rPr>
        <w:t>1970</w:t>
      </w:r>
      <w:r w:rsidRPr="005E12BF">
        <w:rPr>
          <w:rFonts w:ascii="仿宋_GB2312" w:eastAsia="仿宋_GB2312" w:hAnsi="宋体" w:cs="宋体" w:hint="eastAsia"/>
          <w:color w:val="444444"/>
          <w:kern w:val="0"/>
          <w:sz w:val="28"/>
          <w:szCs w:val="28"/>
        </w:rPr>
        <w:t>年</w:t>
      </w:r>
      <w:r w:rsidRPr="005E12BF">
        <w:rPr>
          <w:rFonts w:ascii="宋体" w:eastAsia="宋体" w:hAnsi="宋体" w:cs="宋体"/>
          <w:color w:val="444444"/>
          <w:kern w:val="0"/>
          <w:sz w:val="28"/>
          <w:szCs w:val="28"/>
        </w:rPr>
        <w:t>1</w:t>
      </w:r>
      <w:r w:rsidRPr="005E12BF">
        <w:rPr>
          <w:rFonts w:ascii="仿宋_GB2312" w:eastAsia="仿宋_GB2312" w:hAnsi="宋体" w:cs="宋体" w:hint="eastAsia"/>
          <w:color w:val="444444"/>
          <w:kern w:val="0"/>
          <w:sz w:val="28"/>
          <w:szCs w:val="28"/>
        </w:rPr>
        <w:t>月</w:t>
      </w:r>
      <w:r w:rsidRPr="005E12BF">
        <w:rPr>
          <w:rFonts w:ascii="宋体" w:eastAsia="宋体" w:hAnsi="宋体" w:cs="宋体"/>
          <w:color w:val="444444"/>
          <w:kern w:val="0"/>
          <w:sz w:val="28"/>
          <w:szCs w:val="28"/>
        </w:rPr>
        <w:t>1</w:t>
      </w:r>
      <w:r w:rsidRPr="005E12BF">
        <w:rPr>
          <w:rFonts w:ascii="仿宋_GB2312" w:eastAsia="仿宋_GB2312" w:hAnsi="宋体" w:cs="宋体" w:hint="eastAsia"/>
          <w:color w:val="444444"/>
          <w:kern w:val="0"/>
          <w:sz w:val="28"/>
          <w:szCs w:val="28"/>
        </w:rPr>
        <w:t>日及以后出生的相关学科教师申报副高岗位，必须具备</w:t>
      </w:r>
      <w:r w:rsidRPr="005E12BF">
        <w:rPr>
          <w:rFonts w:ascii="宋体" w:eastAsia="宋体" w:hAnsi="宋体" w:cs="宋体"/>
          <w:color w:val="444444"/>
          <w:kern w:val="0"/>
          <w:sz w:val="28"/>
          <w:szCs w:val="28"/>
        </w:rPr>
        <w:t>1</w:t>
      </w:r>
      <w:r w:rsidRPr="005E12BF">
        <w:rPr>
          <w:rFonts w:ascii="仿宋_GB2312" w:eastAsia="仿宋_GB2312" w:hAnsi="宋体" w:cs="宋体" w:hint="eastAsia"/>
          <w:color w:val="444444"/>
          <w:kern w:val="0"/>
          <w:sz w:val="28"/>
          <w:szCs w:val="28"/>
        </w:rPr>
        <w:t>年及以上实践经历。</w:t>
      </w:r>
    </w:p>
    <w:p w:rsidR="005E12BF" w:rsidRPr="005E12BF" w:rsidRDefault="005E12BF" w:rsidP="005E12BF">
      <w:pPr>
        <w:widowControl/>
        <w:wordWrap w:val="0"/>
        <w:spacing w:before="120" w:after="120" w:line="520" w:lineRule="atLeast"/>
        <w:ind w:firstLine="602"/>
        <w:jc w:val="left"/>
        <w:rPr>
          <w:rFonts w:ascii="宋体" w:eastAsia="宋体" w:hAnsi="宋体" w:cs="宋体"/>
          <w:color w:val="444444"/>
          <w:kern w:val="0"/>
          <w:sz w:val="18"/>
          <w:szCs w:val="18"/>
        </w:rPr>
      </w:pPr>
      <w:r w:rsidRPr="005E12BF">
        <w:rPr>
          <w:rFonts w:ascii="黑体" w:eastAsia="黑体" w:hAnsi="宋体" w:cs="宋体" w:hint="eastAsia"/>
          <w:b/>
          <w:bCs/>
          <w:color w:val="444444"/>
          <w:kern w:val="0"/>
          <w:sz w:val="30"/>
          <w:szCs w:val="30"/>
        </w:rPr>
        <w:t>八、本办法从</w:t>
      </w:r>
      <w:r w:rsidRPr="005E12BF">
        <w:rPr>
          <w:rFonts w:ascii="宋体" w:eastAsia="宋体" w:hAnsi="宋体" w:cs="宋体"/>
          <w:b/>
          <w:bCs/>
          <w:color w:val="444444"/>
          <w:kern w:val="0"/>
          <w:sz w:val="30"/>
          <w:szCs w:val="30"/>
        </w:rPr>
        <w:t>2011</w:t>
      </w:r>
      <w:r w:rsidRPr="005E12BF">
        <w:rPr>
          <w:rFonts w:ascii="黑体" w:eastAsia="黑体" w:hAnsi="宋体" w:cs="宋体" w:hint="eastAsia"/>
          <w:b/>
          <w:bCs/>
          <w:color w:val="444444"/>
          <w:kern w:val="0"/>
          <w:sz w:val="30"/>
          <w:szCs w:val="30"/>
        </w:rPr>
        <w:t>年</w:t>
      </w:r>
      <w:r w:rsidRPr="005E12BF">
        <w:rPr>
          <w:rFonts w:ascii="宋体" w:eastAsia="宋体" w:hAnsi="宋体" w:cs="宋体"/>
          <w:b/>
          <w:bCs/>
          <w:color w:val="444444"/>
          <w:kern w:val="0"/>
          <w:sz w:val="30"/>
          <w:szCs w:val="30"/>
        </w:rPr>
        <w:t>1</w:t>
      </w:r>
      <w:r w:rsidRPr="005E12BF">
        <w:rPr>
          <w:rFonts w:ascii="黑体" w:eastAsia="黑体" w:hAnsi="宋体" w:cs="宋体" w:hint="eastAsia"/>
          <w:b/>
          <w:bCs/>
          <w:color w:val="444444"/>
          <w:kern w:val="0"/>
          <w:sz w:val="30"/>
          <w:szCs w:val="30"/>
        </w:rPr>
        <w:t>月</w:t>
      </w:r>
      <w:r w:rsidRPr="005E12BF">
        <w:rPr>
          <w:rFonts w:ascii="宋体" w:eastAsia="宋体" w:hAnsi="宋体" w:cs="宋体"/>
          <w:b/>
          <w:bCs/>
          <w:color w:val="444444"/>
          <w:kern w:val="0"/>
          <w:sz w:val="30"/>
          <w:szCs w:val="30"/>
        </w:rPr>
        <w:t>1</w:t>
      </w:r>
      <w:r w:rsidRPr="005E12BF">
        <w:rPr>
          <w:rFonts w:ascii="黑体" w:eastAsia="黑体" w:hAnsi="宋体" w:cs="宋体" w:hint="eastAsia"/>
          <w:b/>
          <w:bCs/>
          <w:color w:val="444444"/>
          <w:kern w:val="0"/>
          <w:sz w:val="30"/>
          <w:szCs w:val="30"/>
        </w:rPr>
        <w:t>日起执行，由人事处负责解释。《武汉理工大学关于提高青年教师实践能力的暂行办法》（校人字【</w:t>
      </w:r>
      <w:r w:rsidRPr="005E12BF">
        <w:rPr>
          <w:rFonts w:ascii="宋体" w:eastAsia="宋体" w:hAnsi="宋体" w:cs="宋体"/>
          <w:b/>
          <w:bCs/>
          <w:color w:val="444444"/>
          <w:kern w:val="0"/>
          <w:sz w:val="30"/>
          <w:szCs w:val="30"/>
        </w:rPr>
        <w:t>2009</w:t>
      </w:r>
      <w:r w:rsidRPr="005E12BF">
        <w:rPr>
          <w:rFonts w:ascii="黑体" w:eastAsia="黑体" w:hAnsi="宋体" w:cs="宋体" w:hint="eastAsia"/>
          <w:b/>
          <w:bCs/>
          <w:color w:val="444444"/>
          <w:kern w:val="0"/>
          <w:sz w:val="30"/>
          <w:szCs w:val="30"/>
        </w:rPr>
        <w:t>】</w:t>
      </w:r>
      <w:r w:rsidRPr="005E12BF">
        <w:rPr>
          <w:rFonts w:ascii="宋体" w:eastAsia="宋体" w:hAnsi="宋体" w:cs="宋体"/>
          <w:b/>
          <w:bCs/>
          <w:color w:val="444444"/>
          <w:kern w:val="0"/>
          <w:sz w:val="30"/>
          <w:szCs w:val="30"/>
        </w:rPr>
        <w:t>84</w:t>
      </w:r>
      <w:r w:rsidRPr="005E12BF">
        <w:rPr>
          <w:rFonts w:ascii="黑体" w:eastAsia="黑体" w:hAnsi="宋体" w:cs="宋体" w:hint="eastAsia"/>
          <w:b/>
          <w:bCs/>
          <w:color w:val="444444"/>
          <w:kern w:val="0"/>
          <w:sz w:val="30"/>
          <w:szCs w:val="30"/>
        </w:rPr>
        <w:t>号）同时废止。</w:t>
      </w:r>
    </w:p>
    <w:p w:rsidR="00F923E4" w:rsidRDefault="00F923E4"/>
    <w:sectPr w:rsidR="00F923E4" w:rsidSect="00F923E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Times New Roman"/>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E12BF"/>
    <w:rsid w:val="0003264E"/>
    <w:rsid w:val="005E12BF"/>
    <w:rsid w:val="00B26394"/>
    <w:rsid w:val="00F92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F5F58"/>
  <w15:docId w15:val="{180EFC1F-D059-4DDF-B6F2-42223C46D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23E4"/>
    <w:pPr>
      <w:widowControl w:val="0"/>
    </w:pPr>
  </w:style>
  <w:style w:type="paragraph" w:styleId="1">
    <w:name w:val="heading 1"/>
    <w:basedOn w:val="a"/>
    <w:link w:val="10"/>
    <w:uiPriority w:val="9"/>
    <w:qFormat/>
    <w:rsid w:val="005E12BF"/>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E12BF"/>
    <w:rPr>
      <w:rFonts w:ascii="宋体" w:eastAsia="宋体" w:hAnsi="宋体" w:cs="宋体"/>
      <w:b/>
      <w:bCs/>
      <w:kern w:val="36"/>
      <w:sz w:val="48"/>
      <w:szCs w:val="48"/>
    </w:rPr>
  </w:style>
  <w:style w:type="character" w:customStyle="1" w:styleId="apple-converted-space">
    <w:name w:val="apple-converted-space"/>
    <w:basedOn w:val="a0"/>
    <w:rsid w:val="005E12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7677177">
      <w:bodyDiv w:val="1"/>
      <w:marLeft w:val="0"/>
      <w:marRight w:val="0"/>
      <w:marTop w:val="0"/>
      <w:marBottom w:val="0"/>
      <w:divBdr>
        <w:top w:val="none" w:sz="0" w:space="0" w:color="auto"/>
        <w:left w:val="none" w:sz="0" w:space="0" w:color="auto"/>
        <w:bottom w:val="none" w:sz="0" w:space="0" w:color="auto"/>
        <w:right w:val="none" w:sz="0" w:space="0" w:color="auto"/>
      </w:divBdr>
      <w:divsChild>
        <w:div w:id="1321927200">
          <w:marLeft w:val="150"/>
          <w:marRight w:val="150"/>
          <w:marTop w:val="0"/>
          <w:marBottom w:val="0"/>
          <w:divBdr>
            <w:top w:val="none" w:sz="0" w:space="0" w:color="auto"/>
            <w:left w:val="none" w:sz="0" w:space="0" w:color="auto"/>
            <w:bottom w:val="single" w:sz="6" w:space="8" w:color="6FB8D7"/>
            <w:right w:val="none" w:sz="0" w:space="0" w:color="auto"/>
          </w:divBdr>
        </w:div>
        <w:div w:id="42366165">
          <w:marLeft w:val="150"/>
          <w:marRight w:val="150"/>
          <w:marTop w:val="0"/>
          <w:marBottom w:val="0"/>
          <w:divBdr>
            <w:top w:val="single" w:sz="6" w:space="8" w:color="EDF8FA"/>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338</Words>
  <Characters>1931</Characters>
  <Application>Microsoft Office Word</Application>
  <DocSecurity>0</DocSecurity>
  <Lines>16</Lines>
  <Paragraphs>4</Paragraphs>
  <ScaleCrop>false</ScaleCrop>
  <Company>微软中国</Company>
  <LinksUpToDate>false</LinksUpToDate>
  <CharactersWithSpaces>2265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88888</cp:lastModifiedBy>
  <cp:revision>2</cp:revision>
  <dcterms:created xsi:type="dcterms:W3CDTF">2018-05-15T02:51:00Z</dcterms:created>
  <dcterms:modified xsi:type="dcterms:W3CDTF">2020-05-08T12:51:00Z</dcterms:modified>
</cp:coreProperties>
</file>